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A5EB" w14:textId="27F6CF7B" w:rsidR="00626639" w:rsidRDefault="00626639" w:rsidP="00626639">
      <w:pPr>
        <w:pStyle w:val="BasicParagraph"/>
        <w:spacing w:after="120" w:line="360" w:lineRule="auto"/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</w:pPr>
    </w:p>
    <w:p w14:paraId="42826ABD" w14:textId="77777777" w:rsidR="00626639" w:rsidRDefault="00626639" w:rsidP="00626639">
      <w:pPr>
        <w:pStyle w:val="BasicParagraph"/>
        <w:spacing w:after="120" w:line="360" w:lineRule="auto"/>
        <w:rPr>
          <w:rFonts w:ascii="Gotham" w:hAnsi="Gotham" w:cs="Gotham Medium"/>
          <w:b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</w:pPr>
    </w:p>
    <w:p w14:paraId="5D9DCC5D" w14:textId="4CE8BB9C" w:rsidR="00626639" w:rsidRPr="00626639" w:rsidRDefault="00626639" w:rsidP="00626639">
      <w:pPr>
        <w:pStyle w:val="BasicParagraph"/>
        <w:snapToGrid w:val="0"/>
        <w:spacing w:after="120" w:line="360" w:lineRule="auto"/>
        <w:ind w:left="187"/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26639"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Our Boilerplate</w:t>
      </w:r>
      <w:r w:rsidR="004E4214"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Statement</w:t>
      </w:r>
    </w:p>
    <w:p w14:paraId="6462E383" w14:textId="0FC644C3" w:rsidR="00E95A80" w:rsidRDefault="00E95A80" w:rsidP="00626639">
      <w:pPr>
        <w:pStyle w:val="BasicParagraph"/>
        <w:snapToGrid w:val="0"/>
        <w:spacing w:after="120" w:line="360" w:lineRule="auto"/>
        <w:ind w:left="180"/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</w:pPr>
      <w:r w:rsidRPr="00E95A80"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  <w:t xml:space="preserve">Catalina is </w:t>
      </w:r>
      <w:r w:rsidR="00886EEE"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E95A80"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  <w:t xml:space="preserve"> market leader in shopper intelligence and highly targeted in-store, TV and digital media that personalizes the shopper journey. Powered by the world’s richest real-time shopper database, Catalina helps CPG brands, retailers and agencies optimize every stage of media planning, execution and measurement to deliver $6.1 billion in consumer value annually. Catalina has no higher priority than ensuring the privacy and security of the data entrusted to the </w:t>
      </w:r>
      <w:r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E95A80">
        <w:rPr>
          <w:rFonts w:ascii="Gotham Book" w:hAnsi="Gotham Book" w:cs="Gotham Medium"/>
          <w:b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  <w:t xml:space="preserve">company and maintaining consumer trust. </w:t>
      </w:r>
    </w:p>
    <w:p w14:paraId="38AE3FE2" w14:textId="7CC5E8E0" w:rsidR="004E4214" w:rsidRPr="004E4214" w:rsidRDefault="004E4214" w:rsidP="00626639">
      <w:pPr>
        <w:pStyle w:val="BasicParagraph"/>
        <w:snapToGrid w:val="0"/>
        <w:spacing w:after="120" w:line="360" w:lineRule="auto"/>
        <w:ind w:left="180"/>
        <w:rPr>
          <w:rFonts w:ascii="Gotham Book" w:hAnsi="Gotham Book" w:cs="Gotham Medium"/>
          <w:i/>
          <w:i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</w:pPr>
      <w:r w:rsidRPr="004E4214">
        <w:rPr>
          <w:rFonts w:ascii="Gotham Book" w:hAnsi="Gotham Book" w:cs="Gotham Medium"/>
          <w:i/>
          <w:iCs/>
          <w:color w:val="000000" w:themeColor="text1"/>
          <w:w w:val="97"/>
          <w14:textOutline w14:w="0" w14:cap="flat" w14:cmpd="sng" w14:algn="ctr">
            <w14:noFill/>
            <w14:prstDash w14:val="solid"/>
            <w14:round/>
          </w14:textOutline>
        </w:rPr>
        <w:t>Catalina has operations in the United States, Costa Rica, Europe and Japan. To learn more please visit www.catalina.com.</w:t>
      </w:r>
    </w:p>
    <w:p w14:paraId="3BAE4A8A" w14:textId="23E54A04" w:rsidR="00E95A80" w:rsidRDefault="00E95A80" w:rsidP="00626639">
      <w:pPr>
        <w:spacing w:after="120" w:line="360" w:lineRule="auto"/>
        <w:ind w:left="180"/>
        <w:rPr>
          <w:rFonts w:ascii="Gotham Book" w:hAnsi="Gotham Book"/>
          <w:b/>
          <w:bCs/>
        </w:rPr>
      </w:pPr>
    </w:p>
    <w:p w14:paraId="187709C9" w14:textId="0FB4151C" w:rsidR="004E4214" w:rsidRPr="00626639" w:rsidRDefault="004E4214" w:rsidP="004E4214">
      <w:pPr>
        <w:pStyle w:val="BasicParagraph"/>
        <w:snapToGrid w:val="0"/>
        <w:spacing w:after="120" w:line="360" w:lineRule="auto"/>
        <w:ind w:left="187"/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26639"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Mission Statement</w:t>
      </w:r>
    </w:p>
    <w:p w14:paraId="2E55464F" w14:textId="0CE55809" w:rsidR="004E4214" w:rsidRDefault="004E4214" w:rsidP="00626639">
      <w:pPr>
        <w:spacing w:after="120" w:line="360" w:lineRule="auto"/>
        <w:ind w:left="180"/>
        <w:rPr>
          <w:rFonts w:ascii="Gotham Book" w:hAnsi="Gotham Book"/>
        </w:rPr>
      </w:pPr>
      <w:r>
        <w:rPr>
          <w:rFonts w:ascii="Gotham Book" w:hAnsi="Gotham Book"/>
        </w:rPr>
        <w:t xml:space="preserve">Converting Shoppers </w:t>
      </w:r>
      <w:proofErr w:type="gramStart"/>
      <w:r>
        <w:rPr>
          <w:rFonts w:ascii="Gotham Book" w:hAnsi="Gotham Book"/>
        </w:rPr>
        <w:t>Into</w:t>
      </w:r>
      <w:proofErr w:type="gramEnd"/>
      <w:r>
        <w:rPr>
          <w:rFonts w:ascii="Gotham Book" w:hAnsi="Gotham Book"/>
        </w:rPr>
        <w:t xml:space="preserve"> Buyers and Buyers Into Fans.</w:t>
      </w:r>
    </w:p>
    <w:p w14:paraId="21C383B0" w14:textId="649FA983" w:rsidR="004E4214" w:rsidRDefault="004E4214" w:rsidP="00626639">
      <w:pPr>
        <w:spacing w:after="120" w:line="360" w:lineRule="auto"/>
        <w:ind w:left="180"/>
        <w:rPr>
          <w:rFonts w:ascii="Gotham Book" w:hAnsi="Gotham Book"/>
        </w:rPr>
      </w:pPr>
    </w:p>
    <w:p w14:paraId="43CAA56A" w14:textId="6575CEC6" w:rsidR="004E4214" w:rsidRPr="00626639" w:rsidRDefault="004E4214" w:rsidP="004E4214">
      <w:pPr>
        <w:pStyle w:val="BasicParagraph"/>
        <w:snapToGrid w:val="0"/>
        <w:spacing w:after="120" w:line="360" w:lineRule="auto"/>
        <w:ind w:left="187"/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626639"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Our </w:t>
      </w:r>
      <w:r>
        <w:rPr>
          <w:rFonts w:ascii="Gotham" w:hAnsi="Gotham" w:cs="Gotham Medium"/>
          <w:b/>
          <w:bCs/>
          <w:color w:val="003968"/>
          <w:w w:val="97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Vision</w:t>
      </w:r>
    </w:p>
    <w:p w14:paraId="2D0EC51C" w14:textId="556F080B" w:rsidR="004E4214" w:rsidRDefault="004E4214" w:rsidP="004E4214">
      <w:pPr>
        <w:spacing w:after="120" w:line="360" w:lineRule="auto"/>
        <w:ind w:left="180"/>
        <w:rPr>
          <w:rFonts w:ascii="Gotham Book" w:hAnsi="Gotham Book"/>
        </w:rPr>
      </w:pPr>
      <w:r w:rsidRPr="004E4214">
        <w:rPr>
          <w:rFonts w:ascii="Gotham Book" w:hAnsi="Gotham Book"/>
        </w:rPr>
        <w:t>Transforming</w:t>
      </w:r>
      <w:r>
        <w:rPr>
          <w:rFonts w:ascii="Gotham Book" w:hAnsi="Gotham Book"/>
        </w:rPr>
        <w:t xml:space="preserve"> data into insights and insights into action, through a seamless consumer experience that drives results.</w:t>
      </w:r>
    </w:p>
    <w:p w14:paraId="1F945F5F" w14:textId="1A1B7D08" w:rsidR="004E4214" w:rsidRDefault="004E4214" w:rsidP="004E4214">
      <w:pPr>
        <w:spacing w:after="120" w:line="360" w:lineRule="auto"/>
        <w:ind w:left="180"/>
        <w:rPr>
          <w:rFonts w:ascii="Gotham Book" w:hAnsi="Gotham Book"/>
        </w:rPr>
      </w:pPr>
    </w:p>
    <w:p w14:paraId="2B985441" w14:textId="0DE50BDF" w:rsidR="004E4214" w:rsidRDefault="004E4214" w:rsidP="002818AA">
      <w:pPr>
        <w:spacing w:after="120" w:line="360" w:lineRule="auto"/>
        <w:rPr>
          <w:rFonts w:ascii="Gotham Book" w:hAnsi="Gotham Book"/>
        </w:rPr>
      </w:pPr>
    </w:p>
    <w:p w14:paraId="7BB43AB0" w14:textId="4C3C67A6" w:rsidR="004E4214" w:rsidRDefault="004E4214" w:rsidP="002818AA">
      <w:pPr>
        <w:spacing w:after="120" w:line="360" w:lineRule="auto"/>
        <w:rPr>
          <w:rFonts w:ascii="Gotham Book" w:hAnsi="Gotham Book"/>
        </w:rPr>
      </w:pPr>
    </w:p>
    <w:p w14:paraId="446132EE" w14:textId="6F92C99F" w:rsidR="004E4214" w:rsidRPr="00676196" w:rsidRDefault="004E4214" w:rsidP="004E4214">
      <w:pPr>
        <w:spacing w:after="120" w:line="360" w:lineRule="auto"/>
        <w:ind w:left="180"/>
        <w:rPr>
          <w:rFonts w:ascii="Gotham Book" w:hAnsi="Gotham Book"/>
          <w:sz w:val="22"/>
          <w:szCs w:val="22"/>
        </w:rPr>
      </w:pPr>
      <w:r w:rsidRPr="00676196">
        <w:rPr>
          <w:rFonts w:ascii="Gotham Book" w:hAnsi="Gotham Book"/>
          <w:sz w:val="22"/>
          <w:szCs w:val="22"/>
        </w:rPr>
        <w:t>For additional information or questions</w:t>
      </w:r>
      <w:r w:rsidR="00676196" w:rsidRPr="00676196">
        <w:rPr>
          <w:rFonts w:ascii="Gotham Book" w:hAnsi="Gotham Book"/>
          <w:sz w:val="22"/>
          <w:szCs w:val="22"/>
        </w:rPr>
        <w:t xml:space="preserve"> </w:t>
      </w:r>
      <w:r w:rsidRPr="00676196">
        <w:rPr>
          <w:rFonts w:ascii="Gotham Book" w:hAnsi="Gotham Book"/>
          <w:sz w:val="22"/>
          <w:szCs w:val="22"/>
        </w:rPr>
        <w:t>please reach out to:</w:t>
      </w:r>
    </w:p>
    <w:p w14:paraId="58CFF11B" w14:textId="66BD6B55" w:rsidR="004E4214" w:rsidRPr="00676196" w:rsidRDefault="00BD6338" w:rsidP="00676196">
      <w:pPr>
        <w:spacing w:after="120"/>
        <w:ind w:left="180"/>
        <w:rPr>
          <w:rFonts w:ascii="Gotham Book" w:hAnsi="Gotham Book"/>
          <w:sz w:val="20"/>
          <w:szCs w:val="20"/>
        </w:rPr>
      </w:pPr>
      <w:hyperlink r:id="rId6" w:history="1">
        <w:r w:rsidR="004E4214" w:rsidRPr="00676196">
          <w:rPr>
            <w:rStyle w:val="Hyperlink"/>
            <w:rFonts w:ascii="Gotham Book" w:hAnsi="Gotham Book"/>
            <w:b/>
            <w:bCs/>
            <w:sz w:val="20"/>
            <w:szCs w:val="20"/>
          </w:rPr>
          <w:t>Moira Hinson</w:t>
        </w:r>
        <w:r w:rsidR="004E4214" w:rsidRPr="00676196">
          <w:rPr>
            <w:rStyle w:val="Hyperlink"/>
            <w:rFonts w:ascii="Gotham Book" w:hAnsi="Gotham Book"/>
            <w:sz w:val="20"/>
            <w:szCs w:val="20"/>
          </w:rPr>
          <w:t>,</w:t>
        </w:r>
      </w:hyperlink>
      <w:r w:rsidR="004E4214" w:rsidRPr="00676196">
        <w:rPr>
          <w:rFonts w:ascii="Gotham Book" w:hAnsi="Gotham Book"/>
          <w:sz w:val="20"/>
          <w:szCs w:val="20"/>
        </w:rPr>
        <w:t xml:space="preserve"> VP, Corporate Communications &amp; Brand</w:t>
      </w:r>
    </w:p>
    <w:p w14:paraId="2D6E33A9" w14:textId="0E4E7622" w:rsidR="00676196" w:rsidRPr="00676196" w:rsidRDefault="00BD6338" w:rsidP="00676196">
      <w:pPr>
        <w:spacing w:after="120"/>
        <w:ind w:left="180"/>
        <w:rPr>
          <w:rFonts w:ascii="Gotham Book" w:hAnsi="Gotham Book"/>
          <w:sz w:val="20"/>
          <w:szCs w:val="20"/>
        </w:rPr>
      </w:pPr>
      <w:hyperlink r:id="rId7" w:history="1">
        <w:r w:rsidR="00676196" w:rsidRPr="00676196">
          <w:rPr>
            <w:rStyle w:val="Hyperlink"/>
            <w:rFonts w:ascii="Gotham Book" w:hAnsi="Gotham Book"/>
            <w:b/>
            <w:bCs/>
            <w:sz w:val="20"/>
            <w:szCs w:val="20"/>
          </w:rPr>
          <w:t>Cynthia Jennings</w:t>
        </w:r>
      </w:hyperlink>
      <w:r w:rsidR="00676196" w:rsidRPr="00676196">
        <w:rPr>
          <w:rFonts w:ascii="Gotham Book" w:hAnsi="Gotham Book"/>
          <w:sz w:val="20"/>
          <w:szCs w:val="20"/>
        </w:rPr>
        <w:t>, Creative Director</w:t>
      </w:r>
    </w:p>
    <w:p w14:paraId="7C2B8A86" w14:textId="77777777" w:rsidR="00676196" w:rsidRDefault="00676196" w:rsidP="004E4214">
      <w:pPr>
        <w:spacing w:after="120" w:line="360" w:lineRule="auto"/>
        <w:ind w:left="180"/>
        <w:rPr>
          <w:rFonts w:ascii="Gotham Book" w:hAnsi="Gotham Book"/>
        </w:rPr>
      </w:pPr>
    </w:p>
    <w:p w14:paraId="5C36F7BB" w14:textId="1CC0D742" w:rsidR="004E4214" w:rsidRPr="004E4214" w:rsidRDefault="004E4214" w:rsidP="004E4214">
      <w:pPr>
        <w:spacing w:after="120" w:line="360" w:lineRule="auto"/>
        <w:ind w:left="180"/>
        <w:rPr>
          <w:rFonts w:ascii="Gotham Book" w:hAnsi="Gotham Book"/>
        </w:rPr>
      </w:pPr>
    </w:p>
    <w:sectPr w:rsidR="004E4214" w:rsidRPr="004E4214" w:rsidSect="00626639">
      <w:headerReference w:type="default" r:id="rId8"/>
      <w:pgSz w:w="12240" w:h="15840"/>
      <w:pgMar w:top="720" w:right="108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D094" w14:textId="77777777" w:rsidR="00BD6338" w:rsidRDefault="00BD6338" w:rsidP="00626639">
      <w:r>
        <w:separator/>
      </w:r>
    </w:p>
  </w:endnote>
  <w:endnote w:type="continuationSeparator" w:id="0">
    <w:p w14:paraId="707AE51D" w14:textId="77777777" w:rsidR="00BD6338" w:rsidRDefault="00BD6338" w:rsidP="0062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otham Book">
    <w:altName w:val="GOTHAM BOOK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Gotham Medium"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  <w:font w:name="Gotha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F41C" w14:textId="77777777" w:rsidR="00BD6338" w:rsidRDefault="00BD6338" w:rsidP="00626639">
      <w:r>
        <w:separator/>
      </w:r>
    </w:p>
  </w:footnote>
  <w:footnote w:type="continuationSeparator" w:id="0">
    <w:p w14:paraId="45D6EB23" w14:textId="77777777" w:rsidR="00BD6338" w:rsidRDefault="00BD6338" w:rsidP="0062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54CB" w14:textId="3009F638" w:rsidR="00626639" w:rsidRDefault="00626639">
    <w:pPr>
      <w:pStyle w:val="Header"/>
    </w:pPr>
    <w:r>
      <w:rPr>
        <w:noProof/>
      </w:rPr>
      <w:drawing>
        <wp:inline distT="0" distB="0" distL="0" distR="0" wp14:anchorId="093784E2" wp14:editId="39DC4520">
          <wp:extent cx="2351520" cy="503897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111" cy="521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80"/>
    <w:rsid w:val="002818AA"/>
    <w:rsid w:val="004E4214"/>
    <w:rsid w:val="005B56DE"/>
    <w:rsid w:val="005C7B6F"/>
    <w:rsid w:val="00626639"/>
    <w:rsid w:val="00676196"/>
    <w:rsid w:val="00886EEE"/>
    <w:rsid w:val="00BD6338"/>
    <w:rsid w:val="00E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7D94B"/>
  <w15:chartTrackingRefBased/>
  <w15:docId w15:val="{4249E74E-722B-9048-A397-C7E72C64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95A8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26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639"/>
  </w:style>
  <w:style w:type="paragraph" w:styleId="Footer">
    <w:name w:val="footer"/>
    <w:basedOn w:val="Normal"/>
    <w:link w:val="FooterChar"/>
    <w:uiPriority w:val="99"/>
    <w:unhideWhenUsed/>
    <w:rsid w:val="00626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639"/>
  </w:style>
  <w:style w:type="character" w:styleId="Hyperlink">
    <w:name w:val="Hyperlink"/>
    <w:basedOn w:val="DefaultParagraphFont"/>
    <w:uiPriority w:val="99"/>
    <w:unhideWhenUsed/>
    <w:rsid w:val="00676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ynthia.jennings@catal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ira.hinson@catal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Jennings</dc:creator>
  <cp:keywords/>
  <dc:description/>
  <cp:lastModifiedBy>Cynthia Jennings</cp:lastModifiedBy>
  <cp:revision>3</cp:revision>
  <dcterms:created xsi:type="dcterms:W3CDTF">2021-10-19T15:34:00Z</dcterms:created>
  <dcterms:modified xsi:type="dcterms:W3CDTF">2021-10-29T19:30:00Z</dcterms:modified>
</cp:coreProperties>
</file>